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531B012" w:rsidR="00580FE5" w:rsidRPr="00580FE5" w:rsidRDefault="001F7E5E" w:rsidP="00580FE5">
                            <w:pPr>
                              <w:rPr>
                                <w:rFonts w:ascii="Open Sans" w:hAnsi="Open Sans" w:cs="Open Sans"/>
                                <w:color w:val="2C3C7E" w:themeColor="accent3"/>
                                <w:sz w:val="36"/>
                                <w:szCs w:val="36"/>
                              </w:rPr>
                            </w:pPr>
                            <w:r>
                              <w:rPr>
                                <w:rFonts w:ascii="Open Sans" w:hAnsi="Open Sans" w:cs="Open Sans"/>
                                <w:color w:val="2C3C7E" w:themeColor="accent3"/>
                                <w:sz w:val="36"/>
                                <w:szCs w:val="36"/>
                              </w:rPr>
                              <w:t>Engelberg</w:t>
                            </w:r>
                            <w:r w:rsidR="00580FE5" w:rsidRPr="00580FE5">
                              <w:rPr>
                                <w:rFonts w:ascii="Open Sans" w:hAnsi="Open Sans" w:cs="Open Sans"/>
                                <w:color w:val="2C3C7E" w:themeColor="accent3"/>
                                <w:sz w:val="36"/>
                                <w:szCs w:val="36"/>
                              </w:rPr>
                              <w:t xml:space="preserve"> Global </w:t>
                            </w:r>
                            <w:r w:rsidR="00D61C8D">
                              <w:rPr>
                                <w:rFonts w:ascii="Open Sans" w:hAnsi="Open Sans" w:cs="Open Sans"/>
                                <w:color w:val="2C3C7E" w:themeColor="accent3"/>
                                <w:sz w:val="36"/>
                                <w:szCs w:val="36"/>
                              </w:rPr>
                              <w:t>Cautious</w:t>
                            </w:r>
                            <w:r w:rsidR="00B071E1">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531B012" w:rsidR="00580FE5" w:rsidRPr="00580FE5" w:rsidRDefault="001F7E5E" w:rsidP="00580FE5">
                      <w:pPr>
                        <w:rPr>
                          <w:rFonts w:ascii="Open Sans" w:hAnsi="Open Sans" w:cs="Open Sans"/>
                          <w:color w:val="2C3C7E" w:themeColor="accent3"/>
                          <w:sz w:val="36"/>
                          <w:szCs w:val="36"/>
                        </w:rPr>
                      </w:pPr>
                      <w:r>
                        <w:rPr>
                          <w:rFonts w:ascii="Open Sans" w:hAnsi="Open Sans" w:cs="Open Sans"/>
                          <w:color w:val="2C3C7E" w:themeColor="accent3"/>
                          <w:sz w:val="36"/>
                          <w:szCs w:val="36"/>
                        </w:rPr>
                        <w:t>Engelberg</w:t>
                      </w:r>
                      <w:r w:rsidR="00580FE5" w:rsidRPr="00580FE5">
                        <w:rPr>
                          <w:rFonts w:ascii="Open Sans" w:hAnsi="Open Sans" w:cs="Open Sans"/>
                          <w:color w:val="2C3C7E" w:themeColor="accent3"/>
                          <w:sz w:val="36"/>
                          <w:szCs w:val="36"/>
                        </w:rPr>
                        <w:t xml:space="preserve"> Global </w:t>
                      </w:r>
                      <w:r w:rsidR="00D61C8D">
                        <w:rPr>
                          <w:rFonts w:ascii="Open Sans" w:hAnsi="Open Sans" w:cs="Open Sans"/>
                          <w:color w:val="2C3C7E" w:themeColor="accent3"/>
                          <w:sz w:val="36"/>
                          <w:szCs w:val="36"/>
                        </w:rPr>
                        <w:t>Cautious</w:t>
                      </w:r>
                      <w:r w:rsidR="00B071E1">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0971D5C" w:rsidR="00EA7829" w:rsidRPr="001665FD" w:rsidRDefault="008B03D9"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312BBE">
                              <w:rPr>
                                <w:rFonts w:ascii="Open Sans" w:hAnsi="Open Sans" w:cs="Open Sans"/>
                                <w:b/>
                                <w:bCs/>
                                <w:color w:val="575756" w:themeColor="accent1"/>
                                <w:sz w:val="28"/>
                                <w:szCs w:val="28"/>
                                <w:lang w:val="en-US"/>
                              </w:rPr>
                              <w:t>February</w:t>
                            </w:r>
                            <w:r w:rsidR="009F0175">
                              <w:rPr>
                                <w:rFonts w:ascii="Open Sans" w:hAnsi="Open Sans" w:cs="Open Sans"/>
                                <w:b/>
                                <w:bCs/>
                                <w:color w:val="575756" w:themeColor="accent1"/>
                                <w:sz w:val="28"/>
                                <w:szCs w:val="28"/>
                                <w:lang w:val="en-US"/>
                              </w:rPr>
                              <w:t xml:space="preserve"> </w:t>
                            </w:r>
                            <w:r w:rsidR="00E36646">
                              <w:rPr>
                                <w:rFonts w:ascii="Open Sans" w:hAnsi="Open Sans" w:cs="Open Sans"/>
                                <w:b/>
                                <w:bCs/>
                                <w:color w:val="575756" w:themeColor="accent1"/>
                                <w:sz w:val="28"/>
                                <w:szCs w:val="28"/>
                                <w:lang w:val="en-US"/>
                              </w:rPr>
                              <w:t>202</w:t>
                            </w:r>
                            <w:r w:rsidR="00312BB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0971D5C" w:rsidR="00EA7829" w:rsidRPr="001665FD" w:rsidRDefault="008B03D9"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312BBE">
                        <w:rPr>
                          <w:rFonts w:ascii="Open Sans" w:hAnsi="Open Sans" w:cs="Open Sans"/>
                          <w:b/>
                          <w:bCs/>
                          <w:color w:val="575756" w:themeColor="accent1"/>
                          <w:sz w:val="28"/>
                          <w:szCs w:val="28"/>
                          <w:lang w:val="en-US"/>
                        </w:rPr>
                        <w:t>February</w:t>
                      </w:r>
                      <w:r w:rsidR="009F0175">
                        <w:rPr>
                          <w:rFonts w:ascii="Open Sans" w:hAnsi="Open Sans" w:cs="Open Sans"/>
                          <w:b/>
                          <w:bCs/>
                          <w:color w:val="575756" w:themeColor="accent1"/>
                          <w:sz w:val="28"/>
                          <w:szCs w:val="28"/>
                          <w:lang w:val="en-US"/>
                        </w:rPr>
                        <w:t xml:space="preserve"> </w:t>
                      </w:r>
                      <w:r w:rsidR="00E36646">
                        <w:rPr>
                          <w:rFonts w:ascii="Open Sans" w:hAnsi="Open Sans" w:cs="Open Sans"/>
                          <w:b/>
                          <w:bCs/>
                          <w:color w:val="575756" w:themeColor="accent1"/>
                          <w:sz w:val="28"/>
                          <w:szCs w:val="28"/>
                          <w:lang w:val="en-US"/>
                        </w:rPr>
                        <w:t>202</w:t>
                      </w:r>
                      <w:r w:rsidR="00312BB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0D43400D" w:rsidR="00580FE5" w:rsidRPr="00580FE5" w:rsidRDefault="008B03D9"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488BAB5C" w:rsidR="00580FE5" w:rsidRPr="00580FE5" w:rsidRDefault="001F7E5E" w:rsidP="00580FE5">
      <w:pPr>
        <w:spacing w:line="312" w:lineRule="auto"/>
        <w:rPr>
          <w:bCs/>
          <w:color w:val="575756" w:themeColor="accent1"/>
          <w:sz w:val="21"/>
          <w:szCs w:val="21"/>
        </w:rPr>
      </w:pPr>
      <w:r>
        <w:rPr>
          <w:rFonts w:cs="Calibri"/>
          <w:b/>
          <w:color w:val="575756" w:themeColor="accent1"/>
          <w:sz w:val="21"/>
          <w:szCs w:val="21"/>
        </w:rPr>
        <w:t>Engelberg</w:t>
      </w:r>
      <w:r w:rsidR="00EB748F">
        <w:rPr>
          <w:rFonts w:cs="Calibri"/>
          <w:b/>
          <w:color w:val="575756" w:themeColor="accent1"/>
          <w:sz w:val="21"/>
          <w:szCs w:val="21"/>
        </w:rPr>
        <w:t xml:space="preserve"> Global </w:t>
      </w:r>
      <w:r w:rsidR="00D61C8D">
        <w:rPr>
          <w:rFonts w:cs="Calibri"/>
          <w:b/>
          <w:color w:val="575756" w:themeColor="accent1"/>
          <w:sz w:val="21"/>
          <w:szCs w:val="21"/>
        </w:rPr>
        <w:t>Cautious</w:t>
      </w:r>
      <w:r w:rsidR="00B071E1">
        <w:rPr>
          <w:rFonts w:cs="Calibri"/>
          <w:b/>
          <w:color w:val="575756" w:themeColor="accent1"/>
          <w:sz w:val="21"/>
          <w:szCs w:val="21"/>
        </w:rPr>
        <w:t xml:space="preserve"> </w:t>
      </w:r>
      <w:r w:rsidR="00580FE5" w:rsidRPr="00580FE5">
        <w:rPr>
          <w:rFonts w:cs="Calibri"/>
          <w:b/>
          <w:color w:val="575756" w:themeColor="accent1"/>
          <w:sz w:val="21"/>
          <w:szCs w:val="21"/>
        </w:rPr>
        <w:t>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77F9AA32"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D63B2C">
        <w:rPr>
          <w:rFonts w:cs="Calibri"/>
          <w:bCs/>
          <w:color w:val="575756" w:themeColor="accent1"/>
          <w:sz w:val="21"/>
          <w:szCs w:val="21"/>
        </w:rPr>
        <w:t>66191</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297823" w:rsidRDefault="00331469" w:rsidP="00331469">
      <w:pPr>
        <w:spacing w:line="276" w:lineRule="auto"/>
        <w:rPr>
          <w:rFonts w:cstheme="minorHAnsi"/>
          <w:b/>
          <w:bCs/>
          <w:szCs w:val="20"/>
          <w:u w:val="single"/>
        </w:rPr>
      </w:pPr>
      <w:r w:rsidRPr="00297823">
        <w:rPr>
          <w:rFonts w:cstheme="minorHAnsi"/>
          <w:b/>
          <w:bCs/>
          <w:szCs w:val="20"/>
          <w:u w:val="single"/>
        </w:rPr>
        <w:t>Correspondent Bank Details:</w:t>
      </w:r>
    </w:p>
    <w:p w14:paraId="43663B9D" w14:textId="77777777" w:rsidR="00331469" w:rsidRPr="00297823" w:rsidRDefault="00331469" w:rsidP="00331469">
      <w:pPr>
        <w:spacing w:line="276" w:lineRule="auto"/>
        <w:rPr>
          <w:rFonts w:cstheme="minorHAnsi"/>
          <w:szCs w:val="20"/>
        </w:rPr>
      </w:pPr>
      <w:r w:rsidRPr="00297823">
        <w:rPr>
          <w:rFonts w:cstheme="minorHAnsi"/>
          <w:szCs w:val="20"/>
        </w:rPr>
        <w:t>Bank Name</w:t>
      </w:r>
      <w:r w:rsidRPr="00297823">
        <w:rPr>
          <w:rFonts w:cstheme="minorHAnsi"/>
          <w:b/>
          <w:szCs w:val="20"/>
        </w:rPr>
        <w:t xml:space="preserve">: </w:t>
      </w:r>
      <w:r w:rsidRPr="00297823">
        <w:rPr>
          <w:rFonts w:cstheme="minorHAnsi"/>
          <w:b/>
          <w:szCs w:val="20"/>
        </w:rPr>
        <w:tab/>
      </w:r>
      <w:r w:rsidRPr="00297823">
        <w:rPr>
          <w:rFonts w:cstheme="minorHAnsi"/>
          <w:b/>
          <w:szCs w:val="20"/>
        </w:rPr>
        <w:tab/>
      </w:r>
      <w:r w:rsidRPr="00297823">
        <w:rPr>
          <w:rFonts w:cstheme="minorHAnsi"/>
          <w:szCs w:val="20"/>
        </w:rPr>
        <w:t>Bank of New York Mellon, New York</w:t>
      </w:r>
    </w:p>
    <w:p w14:paraId="4409D412" w14:textId="77777777" w:rsidR="00331469" w:rsidRPr="00297823" w:rsidRDefault="00331469" w:rsidP="00331469">
      <w:pPr>
        <w:spacing w:line="276" w:lineRule="auto"/>
        <w:rPr>
          <w:rFonts w:cstheme="minorHAnsi"/>
          <w:szCs w:val="20"/>
        </w:rPr>
      </w:pPr>
      <w:r w:rsidRPr="00297823">
        <w:rPr>
          <w:rFonts w:cstheme="minorHAnsi"/>
          <w:szCs w:val="20"/>
        </w:rPr>
        <w:t xml:space="preserve">Swift Code: </w:t>
      </w:r>
      <w:r w:rsidRPr="00297823">
        <w:rPr>
          <w:rFonts w:cstheme="minorHAnsi"/>
          <w:szCs w:val="20"/>
        </w:rPr>
        <w:tab/>
      </w:r>
      <w:r w:rsidRPr="00297823">
        <w:rPr>
          <w:rFonts w:cstheme="minorHAnsi"/>
          <w:szCs w:val="20"/>
        </w:rPr>
        <w:tab/>
        <w:t>IRVTUS3NXXX</w:t>
      </w:r>
    </w:p>
    <w:p w14:paraId="48198ECE" w14:textId="77777777" w:rsidR="00331469" w:rsidRPr="00297823" w:rsidRDefault="00331469" w:rsidP="00331469">
      <w:pPr>
        <w:spacing w:line="276" w:lineRule="auto"/>
        <w:rPr>
          <w:rFonts w:cstheme="minorHAnsi"/>
          <w:szCs w:val="20"/>
        </w:rPr>
      </w:pPr>
      <w:r w:rsidRPr="00297823">
        <w:rPr>
          <w:rFonts w:cstheme="minorHAnsi"/>
          <w:szCs w:val="20"/>
        </w:rPr>
        <w:t xml:space="preserve">Fedwire: </w:t>
      </w:r>
      <w:r w:rsidRPr="00297823">
        <w:rPr>
          <w:rFonts w:cstheme="minorHAnsi"/>
          <w:szCs w:val="20"/>
        </w:rPr>
        <w:tab/>
      </w:r>
      <w:r w:rsidRPr="00297823">
        <w:rPr>
          <w:rFonts w:cstheme="minorHAnsi"/>
          <w:szCs w:val="20"/>
        </w:rPr>
        <w:tab/>
        <w:t>021000018</w:t>
      </w:r>
    </w:p>
    <w:p w14:paraId="4F25129E" w14:textId="77777777" w:rsidR="00331469" w:rsidRPr="00297823" w:rsidRDefault="00331469" w:rsidP="00A742EB">
      <w:pPr>
        <w:rPr>
          <w:rFonts w:cs="Arial"/>
          <w:b/>
          <w:color w:val="575756" w:themeColor="accent1"/>
          <w:szCs w:val="20"/>
          <w14:ligatures w14:val="standard"/>
        </w:rPr>
      </w:pPr>
    </w:p>
    <w:p w14:paraId="2717F7F2" w14:textId="0F83E34D" w:rsidR="00331469" w:rsidRPr="00297823" w:rsidRDefault="00331469" w:rsidP="00331469">
      <w:pPr>
        <w:spacing w:line="276" w:lineRule="auto"/>
        <w:rPr>
          <w:rFonts w:cstheme="minorHAnsi"/>
          <w:b/>
          <w:bCs/>
          <w:szCs w:val="20"/>
          <w:u w:val="single"/>
        </w:rPr>
      </w:pPr>
      <w:r w:rsidRPr="00297823">
        <w:rPr>
          <w:rFonts w:cstheme="minorHAnsi"/>
          <w:b/>
          <w:bCs/>
          <w:szCs w:val="20"/>
          <w:u w:val="single"/>
        </w:rPr>
        <w:t>Beneficiary Bank Details:</w:t>
      </w:r>
    </w:p>
    <w:p w14:paraId="5D1CC732" w14:textId="1122345C" w:rsidR="00A742EB" w:rsidRPr="00297823" w:rsidRDefault="00331469" w:rsidP="00A742EB">
      <w:pPr>
        <w:rPr>
          <w:rFonts w:cs="Arial"/>
          <w:b/>
          <w:color w:val="575756" w:themeColor="accent1"/>
          <w:szCs w:val="20"/>
          <w14:ligatures w14:val="standard"/>
        </w:rPr>
      </w:pPr>
      <w:r w:rsidRPr="00297823">
        <w:rPr>
          <w:rFonts w:cs="Arial"/>
          <w:color w:val="575756" w:themeColor="accent1"/>
          <w:szCs w:val="20"/>
          <w14:ligatures w14:val="standard"/>
        </w:rPr>
        <w:t>Bank Name:</w:t>
      </w:r>
      <w:r w:rsidRPr="00297823">
        <w:rPr>
          <w:rFonts w:cs="Arial"/>
          <w:color w:val="575756" w:themeColor="accent1"/>
          <w:szCs w:val="20"/>
          <w14:ligatures w14:val="standard"/>
        </w:rPr>
        <w:tab/>
      </w:r>
      <w:r w:rsidRPr="00297823">
        <w:rPr>
          <w:rFonts w:cs="Arial"/>
          <w:color w:val="575756" w:themeColor="accent1"/>
          <w:szCs w:val="20"/>
          <w14:ligatures w14:val="standard"/>
        </w:rPr>
        <w:tab/>
        <w:t>Butterfield Bank (</w:t>
      </w:r>
      <w:r w:rsidR="00312BBE" w:rsidRPr="00312BBE">
        <w:rPr>
          <w:rFonts w:cs="Arial"/>
          <w:color w:val="575756" w:themeColor="accent1"/>
          <w:szCs w:val="20"/>
          <w14:ligatures w14:val="standard"/>
        </w:rPr>
        <w:t>Channel Islands</w:t>
      </w:r>
      <w:r w:rsidRPr="00297823">
        <w:rPr>
          <w:rFonts w:cs="Arial"/>
          <w:color w:val="575756" w:themeColor="accent1"/>
          <w:szCs w:val="20"/>
          <w14:ligatures w14:val="standard"/>
        </w:rPr>
        <w:t>) Limited</w:t>
      </w:r>
    </w:p>
    <w:p w14:paraId="3412B357" w14:textId="5913C83F" w:rsidR="00A742EB" w:rsidRPr="00491BAC" w:rsidRDefault="00A742EB" w:rsidP="00A742EB">
      <w:pPr>
        <w:rPr>
          <w:rFonts w:cs="Arial"/>
          <w:color w:val="575756" w:themeColor="accent1"/>
          <w:szCs w:val="20"/>
          <w14:ligatures w14:val="standard"/>
        </w:rPr>
      </w:pPr>
      <w:r w:rsidRPr="00491BAC">
        <w:rPr>
          <w:rFonts w:cs="Arial"/>
          <w:color w:val="575756" w:themeColor="accent1"/>
          <w:szCs w:val="20"/>
          <w14:ligatures w14:val="standard"/>
        </w:rPr>
        <w:t xml:space="preserve">Swift Code: </w:t>
      </w:r>
      <w:r w:rsidR="00331469" w:rsidRPr="00491BAC">
        <w:rPr>
          <w:rFonts w:cs="Arial"/>
          <w:color w:val="575756" w:themeColor="accent1"/>
          <w:szCs w:val="20"/>
          <w14:ligatures w14:val="standard"/>
        </w:rPr>
        <w:tab/>
      </w:r>
      <w:r w:rsidR="00331469" w:rsidRPr="00491BAC">
        <w:rPr>
          <w:rFonts w:cs="Arial"/>
          <w:color w:val="575756" w:themeColor="accent1"/>
          <w:szCs w:val="20"/>
          <w14:ligatures w14:val="standard"/>
        </w:rPr>
        <w:tab/>
        <w:t>BNTBGGSXXXX</w:t>
      </w:r>
    </w:p>
    <w:p w14:paraId="4C76E9D8" w14:textId="24247D4B" w:rsidR="00A742EB" w:rsidRPr="00491BAC" w:rsidRDefault="00A742EB" w:rsidP="00A742EB">
      <w:pPr>
        <w:rPr>
          <w:rFonts w:cs="Arial"/>
          <w:color w:val="575756" w:themeColor="accent1"/>
          <w:szCs w:val="20"/>
          <w14:ligatures w14:val="standard"/>
        </w:rPr>
      </w:pPr>
      <w:r w:rsidRPr="00491BAC">
        <w:rPr>
          <w:rFonts w:cs="Arial"/>
          <w:color w:val="575756" w:themeColor="accent1"/>
          <w:szCs w:val="20"/>
          <w14:ligatures w14:val="standard"/>
        </w:rPr>
        <w:t>Account</w:t>
      </w:r>
      <w:r w:rsidR="00164573" w:rsidRPr="00491BAC">
        <w:rPr>
          <w:rFonts w:cs="Arial"/>
          <w:color w:val="575756" w:themeColor="accent1"/>
          <w:szCs w:val="20"/>
          <w14:ligatures w14:val="standard"/>
        </w:rPr>
        <w:t xml:space="preserve"> Name</w:t>
      </w:r>
      <w:r w:rsidRPr="00491BAC">
        <w:rPr>
          <w:rFonts w:cs="Arial"/>
          <w:color w:val="575756" w:themeColor="accent1"/>
          <w:szCs w:val="20"/>
          <w14:ligatures w14:val="standard"/>
        </w:rPr>
        <w:t>:</w:t>
      </w:r>
      <w:r w:rsidR="00164573" w:rsidRPr="00491BAC">
        <w:rPr>
          <w:rFonts w:cs="Arial"/>
          <w:color w:val="575756" w:themeColor="accent1"/>
          <w:szCs w:val="20"/>
          <w14:ligatures w14:val="standard"/>
        </w:rPr>
        <w:tab/>
      </w:r>
      <w:r w:rsidR="00164573" w:rsidRPr="00491BAC">
        <w:rPr>
          <w:rFonts w:cs="Arial"/>
          <w:color w:val="575756" w:themeColor="accent1"/>
          <w:szCs w:val="20"/>
          <w14:ligatures w14:val="standard"/>
        </w:rPr>
        <w:tab/>
      </w:r>
      <w:r w:rsidR="0029101C" w:rsidRPr="0029101C">
        <w:rPr>
          <w:rFonts w:cs="Arial"/>
          <w:color w:val="575756" w:themeColor="accent1"/>
          <w:szCs w:val="20"/>
          <w14:ligatures w14:val="standard"/>
        </w:rPr>
        <w:t>AFACS GSY Ltd RE AFMG ICC CLT A/c</w:t>
      </w:r>
      <w:r w:rsidRPr="00491BAC">
        <w:rPr>
          <w:rFonts w:cs="Arial"/>
          <w:color w:val="575756" w:themeColor="accent1"/>
          <w:szCs w:val="20"/>
          <w14:ligatures w14:val="standard"/>
        </w:rPr>
        <w:t xml:space="preserve"> </w:t>
      </w:r>
      <w:r w:rsidR="00164573" w:rsidRPr="00491BAC">
        <w:rPr>
          <w:rFonts w:cs="Arial"/>
          <w:color w:val="575756" w:themeColor="accent1"/>
          <w:szCs w:val="20"/>
          <w14:ligatures w14:val="standard"/>
        </w:rPr>
        <w:tab/>
      </w:r>
      <w:r w:rsidR="00164573" w:rsidRPr="00491BAC">
        <w:rPr>
          <w:rFonts w:cs="Arial"/>
          <w:color w:val="575756" w:themeColor="accent1"/>
          <w:szCs w:val="20"/>
          <w14:ligatures w14:val="standard"/>
        </w:rPr>
        <w:tab/>
      </w:r>
    </w:p>
    <w:p w14:paraId="08F5EA20" w14:textId="7E9DEE82" w:rsidR="00A742EB" w:rsidRPr="00491BAC" w:rsidRDefault="00A742EB" w:rsidP="00A742EB">
      <w:pPr>
        <w:rPr>
          <w:rFonts w:cs="Arial"/>
          <w:color w:val="575756" w:themeColor="accent1"/>
          <w:szCs w:val="20"/>
          <w14:ligatures w14:val="standard"/>
        </w:rPr>
      </w:pPr>
      <w:r w:rsidRPr="00491BAC">
        <w:rPr>
          <w:rFonts w:cs="Arial"/>
          <w:color w:val="575756" w:themeColor="accent1"/>
          <w:szCs w:val="20"/>
          <w14:ligatures w14:val="standard"/>
        </w:rPr>
        <w:t>Account No:</w:t>
      </w:r>
      <w:r w:rsidR="00164573" w:rsidRPr="00491BAC">
        <w:rPr>
          <w:rFonts w:cs="Arial"/>
          <w:color w:val="575756" w:themeColor="accent1"/>
          <w:szCs w:val="20"/>
          <w14:ligatures w14:val="standard"/>
        </w:rPr>
        <w:tab/>
      </w:r>
      <w:r w:rsidR="00164573" w:rsidRPr="00491BAC">
        <w:rPr>
          <w:rFonts w:cs="Arial"/>
          <w:color w:val="575756" w:themeColor="accent1"/>
          <w:szCs w:val="20"/>
          <w14:ligatures w14:val="standard"/>
        </w:rPr>
        <w:tab/>
        <w:t>70</w:t>
      </w:r>
      <w:r w:rsidR="00D63B2C">
        <w:rPr>
          <w:rFonts w:cs="Arial"/>
          <w:color w:val="575756" w:themeColor="accent1"/>
          <w:szCs w:val="20"/>
          <w14:ligatures w14:val="standard"/>
        </w:rPr>
        <w:t>29</w:t>
      </w:r>
      <w:r w:rsidR="00024A50">
        <w:rPr>
          <w:rFonts w:cs="Arial"/>
          <w:color w:val="575756" w:themeColor="accent1"/>
          <w:szCs w:val="20"/>
          <w14:ligatures w14:val="standard"/>
        </w:rPr>
        <w:t>5032</w:t>
      </w:r>
    </w:p>
    <w:p w14:paraId="44B1870B" w14:textId="71DD20CE" w:rsidR="00164573" w:rsidRPr="00A742EB" w:rsidRDefault="00164573" w:rsidP="00A742EB">
      <w:pPr>
        <w:rPr>
          <w:rFonts w:cs="Arial"/>
          <w:color w:val="575756" w:themeColor="accent1"/>
          <w:szCs w:val="20"/>
          <w14:ligatures w14:val="standard"/>
        </w:rPr>
      </w:pPr>
      <w:r w:rsidRPr="00491BAC">
        <w:rPr>
          <w:rFonts w:cs="Arial"/>
          <w:color w:val="575756" w:themeColor="accent1"/>
          <w:szCs w:val="20"/>
          <w14:ligatures w14:val="standard"/>
        </w:rPr>
        <w:t>IBAN:</w:t>
      </w:r>
      <w:r w:rsidRPr="00491BAC">
        <w:rPr>
          <w:rFonts w:cs="Arial"/>
          <w:color w:val="575756" w:themeColor="accent1"/>
          <w:szCs w:val="20"/>
          <w14:ligatures w14:val="standard"/>
        </w:rPr>
        <w:tab/>
      </w:r>
      <w:r w:rsidRPr="00491BAC">
        <w:rPr>
          <w:rFonts w:cs="Arial"/>
          <w:color w:val="575756" w:themeColor="accent1"/>
          <w:szCs w:val="20"/>
          <w14:ligatures w14:val="standard"/>
        </w:rPr>
        <w:tab/>
      </w:r>
      <w:r w:rsidRPr="00491BAC">
        <w:rPr>
          <w:rFonts w:cs="Arial"/>
          <w:color w:val="575756" w:themeColor="accent1"/>
          <w:szCs w:val="20"/>
          <w14:ligatures w14:val="standard"/>
        </w:rPr>
        <w:tab/>
        <w:t>GB</w:t>
      </w:r>
      <w:r w:rsidR="00024A50">
        <w:rPr>
          <w:rFonts w:cs="Arial"/>
          <w:color w:val="575756" w:themeColor="accent1"/>
          <w:szCs w:val="20"/>
          <w14:ligatures w14:val="standard"/>
        </w:rPr>
        <w:t>09</w:t>
      </w:r>
      <w:r w:rsidR="00491BAC" w:rsidRPr="00491BAC">
        <w:rPr>
          <w:rFonts w:cs="Arial"/>
          <w:color w:val="575756" w:themeColor="accent1"/>
          <w:szCs w:val="20"/>
          <w14:ligatures w14:val="standard"/>
        </w:rPr>
        <w:t>B</w:t>
      </w:r>
      <w:r w:rsidRPr="00491BAC">
        <w:rPr>
          <w:rFonts w:cs="Arial"/>
          <w:color w:val="575756" w:themeColor="accent1"/>
          <w:szCs w:val="20"/>
          <w14:ligatures w14:val="standard"/>
        </w:rPr>
        <w:t>NTB60839870</w:t>
      </w:r>
      <w:r w:rsidR="00024A50">
        <w:rPr>
          <w:rFonts w:cs="Arial"/>
          <w:color w:val="575756" w:themeColor="accent1"/>
          <w:szCs w:val="20"/>
          <w14:ligatures w14:val="standard"/>
        </w:rPr>
        <w:t>295032</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60378D6E"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8B03D9">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6903DDB9"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F5066C">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5D9A" w14:textId="77777777" w:rsidR="00164B75" w:rsidRDefault="00164B75" w:rsidP="006103C5">
      <w:r>
        <w:separator/>
      </w:r>
    </w:p>
  </w:endnote>
  <w:endnote w:type="continuationSeparator" w:id="0">
    <w:p w14:paraId="329EE532" w14:textId="77777777" w:rsidR="00164B75" w:rsidRDefault="00164B75" w:rsidP="006103C5">
      <w:r>
        <w:continuationSeparator/>
      </w:r>
    </w:p>
  </w:endnote>
  <w:endnote w:type="continuationNotice" w:id="1">
    <w:p w14:paraId="5D7C523E" w14:textId="77777777" w:rsidR="00164B75" w:rsidRDefault="00164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17EB40"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8B03D9">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33B9" w14:textId="77777777" w:rsidR="00164B75" w:rsidRDefault="00164B75" w:rsidP="006103C5">
      <w:r>
        <w:separator/>
      </w:r>
    </w:p>
  </w:footnote>
  <w:footnote w:type="continuationSeparator" w:id="0">
    <w:p w14:paraId="72EFF5FE" w14:textId="77777777" w:rsidR="00164B75" w:rsidRDefault="00164B75" w:rsidP="006103C5">
      <w:r>
        <w:continuationSeparator/>
      </w:r>
    </w:p>
  </w:footnote>
  <w:footnote w:type="continuationNotice" w:id="1">
    <w:p w14:paraId="42ECA023" w14:textId="77777777" w:rsidR="00164B75" w:rsidRDefault="00164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24A50"/>
    <w:rsid w:val="0004311D"/>
    <w:rsid w:val="00080921"/>
    <w:rsid w:val="000C1E06"/>
    <w:rsid w:val="00145527"/>
    <w:rsid w:val="00164573"/>
    <w:rsid w:val="00164B75"/>
    <w:rsid w:val="001A3518"/>
    <w:rsid w:val="001C33D1"/>
    <w:rsid w:val="001F120C"/>
    <w:rsid w:val="001F7E5E"/>
    <w:rsid w:val="00207B1E"/>
    <w:rsid w:val="002236B1"/>
    <w:rsid w:val="00252C6E"/>
    <w:rsid w:val="002840DB"/>
    <w:rsid w:val="00286051"/>
    <w:rsid w:val="0029101C"/>
    <w:rsid w:val="002925A3"/>
    <w:rsid w:val="00297823"/>
    <w:rsid w:val="002A73DA"/>
    <w:rsid w:val="002D78E0"/>
    <w:rsid w:val="00312BBE"/>
    <w:rsid w:val="00331469"/>
    <w:rsid w:val="003758C1"/>
    <w:rsid w:val="0039087C"/>
    <w:rsid w:val="00420542"/>
    <w:rsid w:val="0042518F"/>
    <w:rsid w:val="00425675"/>
    <w:rsid w:val="00461D49"/>
    <w:rsid w:val="00483A2C"/>
    <w:rsid w:val="00491BAC"/>
    <w:rsid w:val="004A3817"/>
    <w:rsid w:val="004C1606"/>
    <w:rsid w:val="004C2D65"/>
    <w:rsid w:val="004C47A1"/>
    <w:rsid w:val="004D2736"/>
    <w:rsid w:val="004D37EE"/>
    <w:rsid w:val="004E4BD5"/>
    <w:rsid w:val="0051037F"/>
    <w:rsid w:val="005114BA"/>
    <w:rsid w:val="00515834"/>
    <w:rsid w:val="00525426"/>
    <w:rsid w:val="00561079"/>
    <w:rsid w:val="00580FE5"/>
    <w:rsid w:val="005B5B1E"/>
    <w:rsid w:val="005C5DC9"/>
    <w:rsid w:val="005F4CB1"/>
    <w:rsid w:val="00607ABC"/>
    <w:rsid w:val="006103C5"/>
    <w:rsid w:val="00644217"/>
    <w:rsid w:val="0065143A"/>
    <w:rsid w:val="006530A8"/>
    <w:rsid w:val="0065337D"/>
    <w:rsid w:val="00690D6C"/>
    <w:rsid w:val="006B30BA"/>
    <w:rsid w:val="006C7B40"/>
    <w:rsid w:val="006E5462"/>
    <w:rsid w:val="006E6DA1"/>
    <w:rsid w:val="00720A11"/>
    <w:rsid w:val="00736A64"/>
    <w:rsid w:val="00737383"/>
    <w:rsid w:val="00756A21"/>
    <w:rsid w:val="00772DC2"/>
    <w:rsid w:val="00773CF3"/>
    <w:rsid w:val="0079445E"/>
    <w:rsid w:val="00813304"/>
    <w:rsid w:val="0083469C"/>
    <w:rsid w:val="00844637"/>
    <w:rsid w:val="00850A2F"/>
    <w:rsid w:val="00876FBE"/>
    <w:rsid w:val="008A2B2F"/>
    <w:rsid w:val="008B03D9"/>
    <w:rsid w:val="008C3105"/>
    <w:rsid w:val="008F3759"/>
    <w:rsid w:val="00901A97"/>
    <w:rsid w:val="00934BE4"/>
    <w:rsid w:val="00936680"/>
    <w:rsid w:val="00943A29"/>
    <w:rsid w:val="00970E05"/>
    <w:rsid w:val="009B26E2"/>
    <w:rsid w:val="009B398A"/>
    <w:rsid w:val="009B5A89"/>
    <w:rsid w:val="009B68F6"/>
    <w:rsid w:val="009C1800"/>
    <w:rsid w:val="009F0175"/>
    <w:rsid w:val="009F05D7"/>
    <w:rsid w:val="00A00FB7"/>
    <w:rsid w:val="00A01481"/>
    <w:rsid w:val="00A06929"/>
    <w:rsid w:val="00A27954"/>
    <w:rsid w:val="00A742EB"/>
    <w:rsid w:val="00A86FE1"/>
    <w:rsid w:val="00AA0AC1"/>
    <w:rsid w:val="00AF3B6A"/>
    <w:rsid w:val="00B071E1"/>
    <w:rsid w:val="00B2540B"/>
    <w:rsid w:val="00B87B9E"/>
    <w:rsid w:val="00B9778C"/>
    <w:rsid w:val="00BC1AC8"/>
    <w:rsid w:val="00BD66B9"/>
    <w:rsid w:val="00BE07A1"/>
    <w:rsid w:val="00C24CD6"/>
    <w:rsid w:val="00C277FC"/>
    <w:rsid w:val="00C536A5"/>
    <w:rsid w:val="00D0223A"/>
    <w:rsid w:val="00D54538"/>
    <w:rsid w:val="00D61C8D"/>
    <w:rsid w:val="00D63B2C"/>
    <w:rsid w:val="00D811F4"/>
    <w:rsid w:val="00DA3757"/>
    <w:rsid w:val="00DF7950"/>
    <w:rsid w:val="00E0782A"/>
    <w:rsid w:val="00E170BD"/>
    <w:rsid w:val="00E36646"/>
    <w:rsid w:val="00E53510"/>
    <w:rsid w:val="00E57BD7"/>
    <w:rsid w:val="00E65287"/>
    <w:rsid w:val="00EA7829"/>
    <w:rsid w:val="00EB2DD6"/>
    <w:rsid w:val="00EB3A21"/>
    <w:rsid w:val="00EB4B97"/>
    <w:rsid w:val="00EB748F"/>
    <w:rsid w:val="00EC0262"/>
    <w:rsid w:val="00ED5E80"/>
    <w:rsid w:val="00EE08B5"/>
    <w:rsid w:val="00EE5D80"/>
    <w:rsid w:val="00F1614E"/>
    <w:rsid w:val="00F23613"/>
    <w:rsid w:val="00F26141"/>
    <w:rsid w:val="00F30908"/>
    <w:rsid w:val="00F41EF8"/>
    <w:rsid w:val="00F5066C"/>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Props1.xml><?xml version="1.0" encoding="utf-8"?>
<ds:datastoreItem xmlns:ds="http://schemas.openxmlformats.org/officeDocument/2006/customXml" ds:itemID="{0CC7182D-A2FA-4173-ACA6-9CEDF060DD87}">
  <ds:schemaRefs>
    <ds:schemaRef ds:uri="Microsoft.SharePoint.Taxonomy.ContentTypeSync"/>
  </ds:schemaRefs>
</ds:datastoreItem>
</file>

<file path=customXml/itemProps2.xml><?xml version="1.0" encoding="utf-8"?>
<ds:datastoreItem xmlns:ds="http://schemas.openxmlformats.org/officeDocument/2006/customXml" ds:itemID="{39CD9B4C-5450-4C80-913E-20B5AFC1F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6758</Words>
  <Characters>38526</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9</cp:revision>
  <dcterms:created xsi:type="dcterms:W3CDTF">2025-05-12T15:48:00Z</dcterms:created>
  <dcterms:modified xsi:type="dcterms:W3CDTF">2026-03-12T12:27:00Z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53800</vt:r8>
  </property>
</Properties>
</file>