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43E52891" w:rsidR="00580FE5" w:rsidRPr="00580FE5" w:rsidRDefault="001D22FF"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Brenthurst </w:t>
                            </w:r>
                            <w:r w:rsidR="00580FE5" w:rsidRPr="00580FE5">
                              <w:rPr>
                                <w:rFonts w:ascii="Open Sans" w:hAnsi="Open Sans" w:cs="Open Sans"/>
                                <w:color w:val="2C3C7E" w:themeColor="accent3"/>
                                <w:sz w:val="36"/>
                                <w:szCs w:val="36"/>
                              </w:rPr>
                              <w:t xml:space="preserve">Global </w:t>
                            </w:r>
                            <w:r w:rsidR="00890A97">
                              <w:rPr>
                                <w:rFonts w:ascii="Open Sans" w:hAnsi="Open Sans" w:cs="Open Sans"/>
                                <w:color w:val="2C3C7E" w:themeColor="accent3"/>
                                <w:sz w:val="36"/>
                                <w:szCs w:val="36"/>
                              </w:rPr>
                              <w:t>Equity</w:t>
                            </w:r>
                            <w:r w:rsidR="00580FE5" w:rsidRPr="00580FE5">
                              <w:rPr>
                                <w:rFonts w:ascii="Open Sans" w:hAnsi="Open Sans" w:cs="Open Sans"/>
                                <w:color w:val="2C3C7E" w:themeColor="accent3"/>
                                <w:sz w:val="36"/>
                                <w:szCs w:val="36"/>
                              </w:rPr>
                              <w:t xml:space="preserve"> 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43E52891" w:rsidR="00580FE5" w:rsidRPr="00580FE5" w:rsidRDefault="001D22FF"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Brenthurst </w:t>
                      </w:r>
                      <w:r w:rsidR="00580FE5" w:rsidRPr="00580FE5">
                        <w:rPr>
                          <w:rFonts w:ascii="Open Sans" w:hAnsi="Open Sans" w:cs="Open Sans"/>
                          <w:color w:val="2C3C7E" w:themeColor="accent3"/>
                          <w:sz w:val="36"/>
                          <w:szCs w:val="36"/>
                        </w:rPr>
                        <w:t xml:space="preserve">Global </w:t>
                      </w:r>
                      <w:r w:rsidR="00890A97">
                        <w:rPr>
                          <w:rFonts w:ascii="Open Sans" w:hAnsi="Open Sans" w:cs="Open Sans"/>
                          <w:color w:val="2C3C7E" w:themeColor="accent3"/>
                          <w:sz w:val="36"/>
                          <w:szCs w:val="36"/>
                        </w:rPr>
                        <w:t>Equity</w:t>
                      </w:r>
                      <w:r w:rsidR="00580FE5" w:rsidRPr="00580FE5">
                        <w:rPr>
                          <w:rFonts w:ascii="Open Sans" w:hAnsi="Open Sans" w:cs="Open Sans"/>
                          <w:color w:val="2C3C7E" w:themeColor="accent3"/>
                          <w:sz w:val="36"/>
                          <w:szCs w:val="36"/>
                        </w:rPr>
                        <w:t xml:space="preserve"> 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1412D72C" w:rsidR="00EA7829" w:rsidRPr="001665FD" w:rsidRDefault="006036A1"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380FE6">
                              <w:rPr>
                                <w:rFonts w:ascii="Open Sans" w:hAnsi="Open Sans" w:cs="Open Sans"/>
                                <w:b/>
                                <w:bCs/>
                                <w:color w:val="575756" w:themeColor="accent1"/>
                                <w:sz w:val="28"/>
                                <w:szCs w:val="28"/>
                                <w:lang w:val="en-US"/>
                              </w:rPr>
                              <w:t xml:space="preserve"> February</w:t>
                            </w:r>
                            <w:r w:rsidR="00E36646">
                              <w:rPr>
                                <w:rFonts w:ascii="Open Sans" w:hAnsi="Open Sans" w:cs="Open Sans"/>
                                <w:b/>
                                <w:bCs/>
                                <w:color w:val="575756" w:themeColor="accent1"/>
                                <w:sz w:val="28"/>
                                <w:szCs w:val="28"/>
                                <w:lang w:val="en-US"/>
                              </w:rPr>
                              <w:t xml:space="preserve"> 202</w:t>
                            </w:r>
                            <w:r w:rsidR="00380FE6">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1412D72C" w:rsidR="00EA7829" w:rsidRPr="001665FD" w:rsidRDefault="006036A1"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380FE6">
                        <w:rPr>
                          <w:rFonts w:ascii="Open Sans" w:hAnsi="Open Sans" w:cs="Open Sans"/>
                          <w:b/>
                          <w:bCs/>
                          <w:color w:val="575756" w:themeColor="accent1"/>
                          <w:sz w:val="28"/>
                          <w:szCs w:val="28"/>
                          <w:lang w:val="en-US"/>
                        </w:rPr>
                        <w:t xml:space="preserve"> February</w:t>
                      </w:r>
                      <w:r w:rsidR="00E36646">
                        <w:rPr>
                          <w:rFonts w:ascii="Open Sans" w:hAnsi="Open Sans" w:cs="Open Sans"/>
                          <w:b/>
                          <w:bCs/>
                          <w:color w:val="575756" w:themeColor="accent1"/>
                          <w:sz w:val="28"/>
                          <w:szCs w:val="28"/>
                          <w:lang w:val="en-US"/>
                        </w:rPr>
                        <w:t xml:space="preserve"> 202</w:t>
                      </w:r>
                      <w:r w:rsidR="00380FE6">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06586561" w:rsidR="00580FE5" w:rsidRPr="00580FE5" w:rsidRDefault="006036A1"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4E56D973" w:rsidR="00580FE5" w:rsidRPr="00580FE5" w:rsidRDefault="002B4871" w:rsidP="00580FE5">
      <w:pPr>
        <w:spacing w:line="312" w:lineRule="auto"/>
        <w:rPr>
          <w:bCs/>
          <w:color w:val="575756" w:themeColor="accent1"/>
          <w:sz w:val="21"/>
          <w:szCs w:val="21"/>
        </w:rPr>
      </w:pPr>
      <w:r>
        <w:rPr>
          <w:rFonts w:cs="Calibri"/>
          <w:b/>
          <w:color w:val="575756" w:themeColor="accent1"/>
          <w:sz w:val="21"/>
          <w:szCs w:val="21"/>
        </w:rPr>
        <w:t>Brenthurst</w:t>
      </w:r>
      <w:r w:rsidR="00EB748F">
        <w:rPr>
          <w:rFonts w:cs="Calibri"/>
          <w:b/>
          <w:color w:val="575756" w:themeColor="accent1"/>
          <w:sz w:val="21"/>
          <w:szCs w:val="21"/>
        </w:rPr>
        <w:t xml:space="preserve"> Global </w:t>
      </w:r>
      <w:r w:rsidR="00890A97">
        <w:rPr>
          <w:rFonts w:cs="Calibri"/>
          <w:b/>
          <w:color w:val="575756" w:themeColor="accent1"/>
          <w:sz w:val="21"/>
          <w:szCs w:val="21"/>
        </w:rPr>
        <w:t>Equity</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2071E3F9"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890A97">
        <w:rPr>
          <w:rFonts w:cs="Calibri"/>
          <w:bCs/>
          <w:color w:val="575756" w:themeColor="accent1"/>
          <w:sz w:val="21"/>
          <w:szCs w:val="21"/>
        </w:rPr>
        <w:t>64824</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6CA97F9F"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380FE6" w:rsidRPr="00380FE6">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73D58D2B"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r>
      <w:r w:rsidR="00DF1DEA" w:rsidRPr="00DF1DEA">
        <w:rPr>
          <w:rFonts w:cs="Arial"/>
          <w:color w:val="575756" w:themeColor="accent1"/>
          <w:szCs w:val="20"/>
          <w14:ligatures w14:val="standard"/>
        </w:rPr>
        <w:t>AFACS GSY Ltd RE AFMG ICC CLT A/c</w:t>
      </w:r>
      <w:r w:rsidRPr="00A742EB">
        <w:rPr>
          <w:rFonts w:cs="Arial"/>
          <w:color w:val="575756" w:themeColor="accent1"/>
          <w:szCs w:val="20"/>
          <w14:ligatures w14:val="standard"/>
        </w:rPr>
        <w:t xml:space="preserve"> </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7E285282"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r>
      <w:r w:rsidR="0094443A">
        <w:rPr>
          <w:rFonts w:cs="Arial"/>
          <w:color w:val="575756" w:themeColor="accent1"/>
          <w:szCs w:val="20"/>
          <w14:ligatures w14:val="standard"/>
        </w:rPr>
        <w:t>7027</w:t>
      </w:r>
      <w:r w:rsidR="005C4D94">
        <w:rPr>
          <w:rFonts w:cs="Arial"/>
          <w:color w:val="575756" w:themeColor="accent1"/>
          <w:szCs w:val="20"/>
          <w14:ligatures w14:val="standard"/>
        </w:rPr>
        <w:t>6</w:t>
      </w:r>
      <w:r w:rsidR="00653655">
        <w:rPr>
          <w:rFonts w:cs="Arial"/>
          <w:color w:val="575756" w:themeColor="accent1"/>
          <w:szCs w:val="20"/>
          <w14:ligatures w14:val="standard"/>
        </w:rPr>
        <w:t>909</w:t>
      </w:r>
    </w:p>
    <w:p w14:paraId="44B1870B" w14:textId="734691E0"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w:t>
      </w:r>
      <w:r w:rsidR="00653655">
        <w:rPr>
          <w:rFonts w:cs="Arial"/>
          <w:color w:val="575756" w:themeColor="accent1"/>
          <w:szCs w:val="20"/>
          <w14:ligatures w14:val="standard"/>
        </w:rPr>
        <w:t>62</w:t>
      </w:r>
      <w:r>
        <w:rPr>
          <w:rFonts w:cs="Arial"/>
          <w:color w:val="575756" w:themeColor="accent1"/>
          <w:szCs w:val="20"/>
          <w14:ligatures w14:val="standard"/>
        </w:rPr>
        <w:t>BNTB60839870</w:t>
      </w:r>
      <w:r w:rsidR="005C4D94">
        <w:rPr>
          <w:rFonts w:cs="Arial"/>
          <w:color w:val="575756" w:themeColor="accent1"/>
          <w:szCs w:val="20"/>
          <w14:ligatures w14:val="standard"/>
        </w:rPr>
        <w:t>27</w:t>
      </w:r>
      <w:r w:rsidR="00653655">
        <w:rPr>
          <w:rFonts w:cs="Arial"/>
          <w:color w:val="575756" w:themeColor="accent1"/>
          <w:szCs w:val="20"/>
          <w14:ligatures w14:val="standard"/>
        </w:rPr>
        <w:t>6909</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3EA0E42F"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This Privacy Notice sets out how personal data is collected, processed and disclosed in connection with </w:t>
      </w:r>
      <w:r w:rsidR="00D433E2">
        <w:rPr>
          <w:rFonts w:eastAsia="SimSun" w:cs="Calibri"/>
          <w:bCs/>
          <w:color w:val="575756" w:themeColor="accent1"/>
          <w:sz w:val="18"/>
          <w:szCs w:val="18"/>
          <w14:ligatures w14:val="standard"/>
        </w:rPr>
        <w:t xml:space="preserve">Apex </w:t>
      </w:r>
      <w:r w:rsidRPr="00E36646">
        <w:rPr>
          <w:rFonts w:eastAsia="SimSun" w:cs="Calibri"/>
          <w:bCs/>
          <w:color w:val="575756" w:themeColor="accent1"/>
          <w:sz w:val="18"/>
          <w:szCs w:val="18"/>
          <w14:ligatures w14:val="standard"/>
        </w:rPr>
        <w:t>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1FAF0742"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a result of your investment (or an investment made by a person firm or entity with which you have a connection) in the Company or a Cell, your personal information may be provided to (1) the Company, (2) the relevant Cell, (3) </w:t>
      </w:r>
      <w:r w:rsidR="00FC1B13">
        <w:rPr>
          <w:rFonts w:eastAsia="SimSun" w:cs="Calibri"/>
          <w:bCs/>
          <w:color w:val="575756" w:themeColor="accent1"/>
          <w:sz w:val="18"/>
          <w:szCs w:val="18"/>
          <w14:ligatures w14:val="standard"/>
        </w:rPr>
        <w:t>Apex</w:t>
      </w:r>
      <w:r w:rsidRPr="00E36646">
        <w:rPr>
          <w:rFonts w:eastAsia="SimSun" w:cs="Calibri"/>
          <w:bCs/>
          <w:color w:val="575756" w:themeColor="accent1"/>
          <w:sz w:val="18"/>
          <w:szCs w:val="18"/>
          <w14:ligatures w14:val="standard"/>
        </w:rPr>
        <w:t xml:space="preserve">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6430" w14:textId="77777777" w:rsidR="009A7C9F" w:rsidRDefault="009A7C9F" w:rsidP="006103C5">
      <w:r>
        <w:separator/>
      </w:r>
    </w:p>
  </w:endnote>
  <w:endnote w:type="continuationSeparator" w:id="0">
    <w:p w14:paraId="357C24F4" w14:textId="77777777" w:rsidR="009A7C9F" w:rsidRDefault="009A7C9F" w:rsidP="006103C5">
      <w:r>
        <w:continuationSeparator/>
      </w:r>
    </w:p>
  </w:endnote>
  <w:endnote w:type="continuationNotice" w:id="1">
    <w:p w14:paraId="5284CA3C" w14:textId="77777777" w:rsidR="009A7C9F" w:rsidRDefault="009A7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2301F809"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6036A1">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68DD" w14:textId="77777777" w:rsidR="009A7C9F" w:rsidRDefault="009A7C9F" w:rsidP="006103C5">
      <w:r>
        <w:separator/>
      </w:r>
    </w:p>
  </w:footnote>
  <w:footnote w:type="continuationSeparator" w:id="0">
    <w:p w14:paraId="48E02236" w14:textId="77777777" w:rsidR="009A7C9F" w:rsidRDefault="009A7C9F" w:rsidP="006103C5">
      <w:r>
        <w:continuationSeparator/>
      </w:r>
    </w:p>
  </w:footnote>
  <w:footnote w:type="continuationNotice" w:id="1">
    <w:p w14:paraId="1CFC1486" w14:textId="77777777" w:rsidR="009A7C9F" w:rsidRDefault="009A7C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264BB"/>
    <w:rsid w:val="0004311D"/>
    <w:rsid w:val="00080921"/>
    <w:rsid w:val="000C1E06"/>
    <w:rsid w:val="001303EB"/>
    <w:rsid w:val="00145527"/>
    <w:rsid w:val="001502FD"/>
    <w:rsid w:val="00164573"/>
    <w:rsid w:val="001C33D1"/>
    <w:rsid w:val="001D22FF"/>
    <w:rsid w:val="001F120C"/>
    <w:rsid w:val="00207B1E"/>
    <w:rsid w:val="002236B1"/>
    <w:rsid w:val="00252C6E"/>
    <w:rsid w:val="002840DB"/>
    <w:rsid w:val="00286051"/>
    <w:rsid w:val="002A73DA"/>
    <w:rsid w:val="002B4871"/>
    <w:rsid w:val="002D78E0"/>
    <w:rsid w:val="00331469"/>
    <w:rsid w:val="003758C1"/>
    <w:rsid w:val="00380FE6"/>
    <w:rsid w:val="004202B4"/>
    <w:rsid w:val="00420542"/>
    <w:rsid w:val="0042518F"/>
    <w:rsid w:val="00425675"/>
    <w:rsid w:val="00461D49"/>
    <w:rsid w:val="00483A2C"/>
    <w:rsid w:val="004A3817"/>
    <w:rsid w:val="004A48CA"/>
    <w:rsid w:val="004C2D65"/>
    <w:rsid w:val="004C47A1"/>
    <w:rsid w:val="004D2736"/>
    <w:rsid w:val="004D37EE"/>
    <w:rsid w:val="004E4BD5"/>
    <w:rsid w:val="0051037F"/>
    <w:rsid w:val="005114BA"/>
    <w:rsid w:val="00515834"/>
    <w:rsid w:val="005158E0"/>
    <w:rsid w:val="00525426"/>
    <w:rsid w:val="00561079"/>
    <w:rsid w:val="00580FE5"/>
    <w:rsid w:val="005B5B1E"/>
    <w:rsid w:val="005C4D94"/>
    <w:rsid w:val="005C5DC9"/>
    <w:rsid w:val="005F4CB1"/>
    <w:rsid w:val="006036A1"/>
    <w:rsid w:val="00607ABC"/>
    <w:rsid w:val="006103C5"/>
    <w:rsid w:val="006404E7"/>
    <w:rsid w:val="00644217"/>
    <w:rsid w:val="0065143A"/>
    <w:rsid w:val="006530A8"/>
    <w:rsid w:val="00653655"/>
    <w:rsid w:val="00690D6C"/>
    <w:rsid w:val="006B30BA"/>
    <w:rsid w:val="006C7B40"/>
    <w:rsid w:val="006E5462"/>
    <w:rsid w:val="006E6DA1"/>
    <w:rsid w:val="00720A11"/>
    <w:rsid w:val="00736A64"/>
    <w:rsid w:val="00737383"/>
    <w:rsid w:val="00756A21"/>
    <w:rsid w:val="00772DC2"/>
    <w:rsid w:val="00773CF3"/>
    <w:rsid w:val="0079445E"/>
    <w:rsid w:val="00824F26"/>
    <w:rsid w:val="00850A2F"/>
    <w:rsid w:val="00876FBE"/>
    <w:rsid w:val="00890A97"/>
    <w:rsid w:val="008A2B2F"/>
    <w:rsid w:val="008C3105"/>
    <w:rsid w:val="008F3759"/>
    <w:rsid w:val="00901A97"/>
    <w:rsid w:val="00927430"/>
    <w:rsid w:val="00934BE4"/>
    <w:rsid w:val="00936680"/>
    <w:rsid w:val="00943A29"/>
    <w:rsid w:val="0094443A"/>
    <w:rsid w:val="00970E05"/>
    <w:rsid w:val="009A7C9F"/>
    <w:rsid w:val="009B26E2"/>
    <w:rsid w:val="009B5A89"/>
    <w:rsid w:val="009B68F6"/>
    <w:rsid w:val="009C1800"/>
    <w:rsid w:val="009C3889"/>
    <w:rsid w:val="009F05D7"/>
    <w:rsid w:val="00A01481"/>
    <w:rsid w:val="00A27954"/>
    <w:rsid w:val="00A742EB"/>
    <w:rsid w:val="00A86FE1"/>
    <w:rsid w:val="00AA0AC1"/>
    <w:rsid w:val="00AF3B6A"/>
    <w:rsid w:val="00B2540B"/>
    <w:rsid w:val="00B845E5"/>
    <w:rsid w:val="00B87B9E"/>
    <w:rsid w:val="00B9778C"/>
    <w:rsid w:val="00BC1AC8"/>
    <w:rsid w:val="00BD66B9"/>
    <w:rsid w:val="00BE07A1"/>
    <w:rsid w:val="00C03196"/>
    <w:rsid w:val="00C24CD6"/>
    <w:rsid w:val="00C536A5"/>
    <w:rsid w:val="00D0223A"/>
    <w:rsid w:val="00D433E2"/>
    <w:rsid w:val="00D54538"/>
    <w:rsid w:val="00D811F4"/>
    <w:rsid w:val="00DA3757"/>
    <w:rsid w:val="00DF1DEA"/>
    <w:rsid w:val="00E170BD"/>
    <w:rsid w:val="00E36646"/>
    <w:rsid w:val="00E53510"/>
    <w:rsid w:val="00EA7829"/>
    <w:rsid w:val="00EB2DD6"/>
    <w:rsid w:val="00EB3A21"/>
    <w:rsid w:val="00EB4B97"/>
    <w:rsid w:val="00EB748F"/>
    <w:rsid w:val="00EC0262"/>
    <w:rsid w:val="00ED5E80"/>
    <w:rsid w:val="00EE08B5"/>
    <w:rsid w:val="00F1614E"/>
    <w:rsid w:val="00F26141"/>
    <w:rsid w:val="00F30908"/>
    <w:rsid w:val="00F41EF8"/>
    <w:rsid w:val="00F529A1"/>
    <w:rsid w:val="00F62A1C"/>
    <w:rsid w:val="00FC1B13"/>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6ea6d24-4e56-4578-bec2-493a0cd976ad" ContentTypeId="0x0101" PreviousValue="false" LastSyncTimeStamp="2024-10-17T09:34:05.21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2.xml><?xml version="1.0" encoding="utf-8"?>
<ds:datastoreItem xmlns:ds="http://schemas.openxmlformats.org/officeDocument/2006/customXml" ds:itemID="{A150B8F8-A04F-4953-AF56-B55CA031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A3EA7-7420-4B59-A4C3-204E32356157}">
  <ds:schemaRefs>
    <ds:schemaRef ds:uri="Microsoft.SharePoint.Taxonomy.ContentTypeSync"/>
  </ds:schemaRefs>
</ds:datastoreItem>
</file>

<file path=customXml/itemProps4.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5.xml><?xml version="1.0" encoding="utf-8"?>
<ds:datastoreItem xmlns:ds="http://schemas.openxmlformats.org/officeDocument/2006/customXml" ds:itemID="{C593B9A8-F57F-4A7E-9EA3-81BA68CAF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6758</Words>
  <Characters>38525</Characters>
  <Application>Microsoft Office Word</Application>
  <DocSecurity>0</DocSecurity>
  <Lines>321</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10</cp:revision>
  <dcterms:created xsi:type="dcterms:W3CDTF">2025-05-12T15:10:00Z</dcterms:created>
  <dcterms:modified xsi:type="dcterms:W3CDTF">2026-03-12T12:27:00Z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56600</vt:r8>
  </property>
</Properties>
</file>